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7B" w:rsidRDefault="00BB297B" w:rsidP="00BB297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lang w:eastAsia="en-US"/>
        </w:rPr>
      </w:pPr>
    </w:p>
    <w:p w:rsidR="00BB297B" w:rsidRDefault="00BB297B" w:rsidP="00BB297B">
      <w:pPr>
        <w:widowControl w:val="0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spacing w:before="100" w:after="100" w:line="240" w:lineRule="auto"/>
        <w:jc w:val="both"/>
        <w:rPr>
          <w:sz w:val="2"/>
          <w:szCs w:val="2"/>
          <w:lang w:eastAsia="en-US"/>
        </w:rPr>
      </w:pPr>
    </w:p>
    <w:p w:rsidR="00BB297B" w:rsidRDefault="00BB297B" w:rsidP="00BB297B">
      <w:pPr>
        <w:pStyle w:val="a4"/>
        <w:rPr>
          <w:b/>
          <w:bCs/>
        </w:rPr>
      </w:pPr>
      <w:bookmarkStart w:id="0" w:name="Par179"/>
      <w:bookmarkStart w:id="1" w:name="Par1057"/>
      <w:bookmarkStart w:id="2" w:name="Par1388"/>
      <w:bookmarkStart w:id="3" w:name="Par1489"/>
      <w:bookmarkStart w:id="4" w:name="Par1530"/>
      <w:bookmarkStart w:id="5" w:name="Par1561"/>
      <w:bookmarkStart w:id="6" w:name="Par1592"/>
      <w:bookmarkStart w:id="7" w:name="Par2765"/>
      <w:bookmarkStart w:id="8" w:name="Par2833"/>
      <w:bookmarkStart w:id="9" w:name="Par2861"/>
      <w:bookmarkStart w:id="10" w:name="Par5410"/>
      <w:bookmarkStart w:id="11" w:name="Par5952"/>
      <w:bookmarkStart w:id="12" w:name="Par63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bCs/>
        </w:rPr>
        <w:t>РОССИЙСКАЯ ФЕДЕРАЦИЯ</w:t>
      </w: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СМОЛЕНСКАЯ ОБЛАСТЬ</w:t>
      </w:r>
    </w:p>
    <w:p w:rsidR="00BB297B" w:rsidRDefault="00BB297B" w:rsidP="00BB297B">
      <w:pPr>
        <w:pStyle w:val="a4"/>
        <w:rPr>
          <w:b/>
          <w:bCs/>
        </w:rPr>
      </w:pP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ОБЛАСТНОЙ ЗАКОН</w:t>
      </w:r>
    </w:p>
    <w:p w:rsidR="00BB297B" w:rsidRDefault="00BB297B" w:rsidP="00BB297B">
      <w:pPr>
        <w:pStyle w:val="a4"/>
        <w:rPr>
          <w:b/>
          <w:bCs/>
        </w:rPr>
      </w:pP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О РАЗГРАНИЧЕНИИ ПОЛНОМОЧИЙ ОРГАНОВ ГОСУДАРСТВЕННОЙ ВЛАСТИ</w:t>
      </w:r>
    </w:p>
    <w:p w:rsidR="00BB297B" w:rsidRDefault="00BB297B" w:rsidP="00BB297B">
      <w:pPr>
        <w:pStyle w:val="a4"/>
        <w:rPr>
          <w:b/>
        </w:rPr>
      </w:pPr>
      <w:r>
        <w:rPr>
          <w:b/>
          <w:bCs/>
        </w:rPr>
        <w:t>СМОЛЕНСКОЙ ОБЛАСТИ В СФЕРЕ СОЦИАЛЬНОГО ОБСЛУЖИВАНИЯ ГРАЖДАН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Принят Смоленской областной Думой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27 февраля 2014 года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bookmarkStart w:id="13" w:name="Par15"/>
      <w:bookmarkEnd w:id="13"/>
      <w:r>
        <w:rPr>
          <w:b/>
        </w:rPr>
        <w:t>Статья 1. Предмет правового регулирования настоящего областного закона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1. Настоящий областной закон в соответствии с </w:t>
      </w:r>
      <w:hyperlink r:id="rId5" w:history="1">
        <w:r>
          <w:rPr>
            <w:rStyle w:val="a3"/>
            <w:b/>
          </w:rPr>
          <w:t>Конституцией</w:t>
        </w:r>
      </w:hyperlink>
      <w:r>
        <w:rPr>
          <w:b/>
        </w:rPr>
        <w:t xml:space="preserve"> Российской Федерации, Федеральным </w:t>
      </w:r>
      <w:hyperlink r:id="rId6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</w:t>
      </w:r>
      <w:hyperlink r:id="rId7" w:history="1">
        <w:r>
          <w:rPr>
            <w:rStyle w:val="a3"/>
            <w:b/>
          </w:rPr>
          <w:t>Уставом</w:t>
        </w:r>
      </w:hyperlink>
      <w:r>
        <w:rPr>
          <w:b/>
        </w:rPr>
        <w:t xml:space="preserve"> Смоленской области определяет в сфере социального обслуживания граждан полномочия Смоленской областной Думы, Администрации Смоленской области и органа исполнительной власти Смоленской области, уполномоченного на осуществление предусмотренных Федеральным </w:t>
      </w:r>
      <w:hyperlink r:id="rId8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"Об основах социального обслуживания граждан в Российской Федерации" полномочий в сфере социального обслуживания граждан (далее также - уполномоченный орган).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2. В настоящем областном законе понятия и термины используются в значениях, определенных Федеральным </w:t>
      </w:r>
      <w:hyperlink r:id="rId9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"Об основах социального обслуживания граждан в Российской Федерации".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bookmarkStart w:id="14" w:name="Par20"/>
      <w:bookmarkEnd w:id="14"/>
      <w:r>
        <w:rPr>
          <w:b/>
        </w:rPr>
        <w:t>Статья 2. Полномочия Смоленской областной Думы в сфере социального обслуживания граждан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Полномочия Смоленской областной Думы в сфере социального обслуживания граждан определяются в соответствии с </w:t>
      </w:r>
      <w:hyperlink r:id="rId10" w:history="1">
        <w:r>
          <w:rPr>
            <w:rStyle w:val="a3"/>
            <w:b/>
          </w:rPr>
          <w:t>Конституцией</w:t>
        </w:r>
      </w:hyperlink>
      <w:r>
        <w:rPr>
          <w:b/>
        </w:rPr>
        <w:t xml:space="preserve"> Российской Федерации, федеральными законами, </w:t>
      </w:r>
      <w:hyperlink r:id="rId11" w:history="1">
        <w:r>
          <w:rPr>
            <w:rStyle w:val="a3"/>
            <w:b/>
          </w:rPr>
          <w:t>Уставом</w:t>
        </w:r>
      </w:hyperlink>
      <w:r>
        <w:rPr>
          <w:b/>
        </w:rPr>
        <w:t xml:space="preserve"> Смоленской области, областными законами.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Статья 3. Полномочия Администрации Смоленской области в сфере социального обслуживания граждан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Администрация Смоленской области в соответствии с федеральным законодательством, </w:t>
      </w:r>
      <w:hyperlink r:id="rId12" w:history="1">
        <w:r>
          <w:rPr>
            <w:rStyle w:val="a3"/>
            <w:b/>
          </w:rPr>
          <w:t>Уставом</w:t>
        </w:r>
      </w:hyperlink>
      <w:r>
        <w:rPr>
          <w:b/>
        </w:rPr>
        <w:t xml:space="preserve"> Смоленской области, областными законами: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lastRenderedPageBreak/>
        <w:t xml:space="preserve">1) обеспечивает организацию социального обслуживания граждан в Смоленской области в пределах полномочий, установленных Федеральным </w:t>
      </w:r>
      <w:hyperlink r:id="rId13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"Об основах социального обслуживания граждан в Российской Федерации";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2) определяет уполномоченный орган, в том числе на признание граждан нуждающимися в социальном обслуживании граждан, а также на составление индивидуальной программы предоставления социальных услуг;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3) обеспечивает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4) утверждает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5) обеспечивает разработку областных государственных программ социального обслуживания граждан, утверждает, обеспечивает финансирование и реализацию указанных программ;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6) утверждает порядок предоставления социальных услуг поставщиками социальных услуг;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7) устанавливает порядок утверждения тарифов на социальные услуги на основании подушевых нормативов финансирования социальных услуг;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8) утверждает в соответствии с требованиями Федерального </w:t>
      </w:r>
      <w:hyperlink r:id="rId14" w:history="1">
        <w:r>
          <w:rPr>
            <w:rStyle w:val="a3"/>
            <w:b/>
          </w:rPr>
          <w:t>закона</w:t>
        </w:r>
      </w:hyperlink>
      <w:r>
        <w:rPr>
          <w:b/>
        </w:rPr>
        <w:t xml:space="preserve"> "Об основах социального обслуживания граждан в Российской Федерации" порядок организации осуществления регионального государственного контроля (надзора) в сфере социального обслуживания граждан;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9) утверждает размер платы за предоставление социальных услуг и порядок ее взимания;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10) устанавливает в дополнение к мерам социальной поддержки, установленным областными законами, меры социальной поддержки и стимулирования работников организаций социального обслуживания граждан, находящихся в ведении Смоленской области;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11) устанавливает порядок реализации программ в сфере социального обслуживания граждан, в том числе инвестиционных программ;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12) обеспечивает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13) утверждает порядок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14) утверждает номенклатуру организаций социального обслуживания граждан в Смоленской области;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15) устанавливает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</w:t>
      </w:r>
      <w:r>
        <w:rPr>
          <w:b/>
        </w:rPr>
        <w:lastRenderedPageBreak/>
        <w:t>граждан в стационарные организации социального обслуживания граждан со специальным социальным обслуживанием граждан;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16) определяет размер 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17) осуществляет иные полномочия, предусмотренные Федеральным </w:t>
      </w:r>
      <w:hyperlink r:id="rId15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"Об основах социального обслуживания граждан в Российской Федерации" и другими федеральными законами.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Статья 4. Полномочия органа исполнительной власти Смоленской области,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Уполномоченный орган в соответствии с федеральным и областным законодательством: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1) разрабатывает и реализует областные государственные программы социального обслуживания граждан;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2) организует социальное обслуживание граждан в Смоленской области в пределах полномочий, установленных Федеральным </w:t>
      </w:r>
      <w:hyperlink r:id="rId16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"Об основах социального обслуживания граждан в Российской Федерации";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4) утверждает нормативы штатной численности организаций социального обслуживания граждан, находящихся в ведении Смоленской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5) утверждает нормы питания в организациях социального обслуживания граждан, находящихся в ведении Смоленской области;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6) формирует и ведет реестр поставщиков социальных услуг и регистр получателей социальных услуг;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7)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8) ведет учет и отчетность в сфере социального обслуживания граждан в Смоленской области;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9)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lastRenderedPageBreak/>
        <w:t>10)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11) оказывает содействие гражданам, общественным и иным организациям в осуществлении общественного контроля в сфере социального обслуживания граждан;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12) разрабатывает и апробирует методики и технологии в сфере социального обслуживания граждан;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13) 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граждан, находящихся в ведении Смоленской области;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14)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15) осуществляет иные полномочия, предусмотренные Федеральным </w:t>
      </w:r>
      <w:hyperlink r:id="rId17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"Об основах социального обслуживания граждан в Российской Федерации" и другими федеральными законами.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bookmarkStart w:id="15" w:name="Par64"/>
      <w:bookmarkEnd w:id="15"/>
      <w:r>
        <w:rPr>
          <w:b/>
        </w:rPr>
        <w:t>Статья 5. Финансовое обеспечение реализации полномочий органов государственной власти Смоленской области в сфере социального обслуживания граждан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Финансовое обеспечение реализации полномочий органов государственной власти Смоленской области в сфере социального обслуживания граждан является расходным обязательством Смоленской области.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Статья 6. Вступление в силу настоящего областного закона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Настоящий областной закон вступает в силу с 1 января 2015 года.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Губернатор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Смоленской области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А.В.ОСТРОВСКИЙ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27 февраля 2014 года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N 4-з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  <w:lang w:val="ru-RU"/>
        </w:rPr>
      </w:pPr>
    </w:p>
    <w:p w:rsidR="00BB297B" w:rsidRDefault="00BB297B" w:rsidP="00BB297B">
      <w:pPr>
        <w:pStyle w:val="a4"/>
        <w:rPr>
          <w:b/>
          <w:lang w:val="ru-RU"/>
        </w:rPr>
      </w:pPr>
      <w:bookmarkStart w:id="16" w:name="_GoBack"/>
      <w:bookmarkEnd w:id="16"/>
      <w:r>
        <w:rPr>
          <w:b/>
          <w:lang w:val="ru-RU"/>
        </w:rPr>
        <w:t>_________________________________________________________________________</w:t>
      </w:r>
    </w:p>
    <w:p w:rsidR="00BB297B" w:rsidRDefault="00BB297B" w:rsidP="00BB297B">
      <w:pPr>
        <w:pStyle w:val="a4"/>
        <w:rPr>
          <w:b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B297B" w:rsidTr="00EF45F6">
        <w:tc>
          <w:tcPr>
            <w:tcW w:w="5102" w:type="dxa"/>
            <w:shd w:val="clear" w:color="auto" w:fill="auto"/>
          </w:tcPr>
          <w:p w:rsidR="00BB297B" w:rsidRDefault="00BB297B" w:rsidP="00EF45F6">
            <w:pPr>
              <w:pStyle w:val="a4"/>
              <w:rPr>
                <w:b/>
              </w:rPr>
            </w:pPr>
            <w:r>
              <w:rPr>
                <w:b/>
              </w:rPr>
              <w:t>24 апреля 2014 года</w:t>
            </w:r>
          </w:p>
        </w:tc>
        <w:tc>
          <w:tcPr>
            <w:tcW w:w="5103" w:type="dxa"/>
            <w:shd w:val="clear" w:color="auto" w:fill="auto"/>
          </w:tcPr>
          <w:p w:rsidR="00BB297B" w:rsidRDefault="00BB297B" w:rsidP="00EF45F6">
            <w:pPr>
              <w:pStyle w:val="a4"/>
            </w:pPr>
            <w:r>
              <w:rPr>
                <w:b/>
              </w:rPr>
              <w:t>N 33-з</w:t>
            </w:r>
          </w:p>
        </w:tc>
      </w:tr>
    </w:tbl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lastRenderedPageBreak/>
        <w:t>РОССИЙСКАЯ ФЕДЕРАЦИЯ</w:t>
      </w: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СМОЛЕНСКАЯ ОБЛАСТЬ</w:t>
      </w:r>
    </w:p>
    <w:p w:rsidR="00BB297B" w:rsidRDefault="00BB297B" w:rsidP="00BB297B">
      <w:pPr>
        <w:pStyle w:val="a4"/>
        <w:rPr>
          <w:b/>
          <w:bCs/>
        </w:rPr>
      </w:pP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ОБЛАСТНОЙ ЗАКОН</w:t>
      </w:r>
    </w:p>
    <w:p w:rsidR="00BB297B" w:rsidRDefault="00BB297B" w:rsidP="00BB297B">
      <w:pPr>
        <w:pStyle w:val="a4"/>
        <w:rPr>
          <w:b/>
          <w:bCs/>
        </w:rPr>
      </w:pP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ОБ УСТАНОВЛЕНИИ РАЗМЕРА ПРЕДЕЛЬНОЙ ВЕЛИЧИНЫ СРЕДНЕДУШЕВОГО</w:t>
      </w: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ДОХОДА ДЛЯ ПРЕДОСТАВЛЕНИЯ СОЦИАЛЬНЫХ УСЛУГ БЕСПЛАТНО</w:t>
      </w:r>
    </w:p>
    <w:p w:rsidR="00BB297B" w:rsidRDefault="00BB297B" w:rsidP="00BB297B">
      <w:pPr>
        <w:pStyle w:val="a4"/>
        <w:rPr>
          <w:b/>
        </w:rPr>
      </w:pPr>
      <w:r>
        <w:rPr>
          <w:b/>
          <w:bCs/>
        </w:rPr>
        <w:t>В СМОЛЕНСКОЙ ОБЛАСТИ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Принят Смоленской областной Думой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24 апреля 2014 года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bookmarkStart w:id="17" w:name="Par16"/>
      <w:bookmarkEnd w:id="17"/>
      <w:r>
        <w:rPr>
          <w:b/>
        </w:rPr>
        <w:t>Статья 1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1. В соответствии со </w:t>
      </w:r>
      <w:hyperlink r:id="rId18" w:history="1">
        <w:r>
          <w:rPr>
            <w:rStyle w:val="a3"/>
            <w:b/>
          </w:rPr>
          <w:t>статьей 31</w:t>
        </w:r>
      </w:hyperlink>
      <w:r>
        <w:rPr>
          <w:b/>
        </w:rPr>
        <w:t xml:space="preserve"> Федерального закона от 28 декабря 2013 года N 442-ФЗ "Об основах социального обслуживания граждан в Российской Федерации" установить размер предельной величины среднедушевого дохода для предоставления социальных услуг бесплатно в Смоленской области (далее - предельная величина среднедушевого дохода), равный полуторной величине прожиточного минимума, установленной по основным социально-демографическим группам населения в Смоленской области в соответствии с областным </w:t>
      </w:r>
      <w:hyperlink r:id="rId19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от 3 мая 2005 года N 30-з "О порядке установления величины прожиточного минимума в Смоленской области" (далее - величина прожиточного минимума).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2. 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Статья 2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Настоящий областной закон вступает в силу с 1 января 2015 года.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Губернатор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Смоленской области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А.В.ОСТРОВСКИЙ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24 апреля 2014 года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N 33-з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  <w:lang w:val="ru-RU"/>
        </w:rPr>
      </w:pPr>
    </w:p>
    <w:p w:rsidR="00BB297B" w:rsidRPr="00BB297B" w:rsidRDefault="00BB297B" w:rsidP="00BB297B">
      <w:pPr>
        <w:pStyle w:val="a4"/>
        <w:rPr>
          <w:b/>
          <w:lang w:val="ru-RU"/>
        </w:rPr>
      </w:pPr>
    </w:p>
    <w:p w:rsidR="00BB297B" w:rsidRDefault="00BB297B" w:rsidP="00BB297B">
      <w:pPr>
        <w:pStyle w:val="a4"/>
        <w:rPr>
          <w:b/>
          <w:lang w:val="ru-RU"/>
        </w:rPr>
      </w:pPr>
      <w:r>
        <w:rPr>
          <w:b/>
          <w:lang w:val="ru-RU"/>
        </w:rPr>
        <w:lastRenderedPageBreak/>
        <w:t>____________________________________________________________________________</w:t>
      </w:r>
    </w:p>
    <w:p w:rsidR="00BB297B" w:rsidRDefault="00BB297B" w:rsidP="00BB297B">
      <w:pPr>
        <w:pStyle w:val="a4"/>
        <w:rPr>
          <w:b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B297B" w:rsidTr="00EF45F6">
        <w:tc>
          <w:tcPr>
            <w:tcW w:w="5102" w:type="dxa"/>
            <w:shd w:val="clear" w:color="auto" w:fill="auto"/>
          </w:tcPr>
          <w:p w:rsidR="00BB297B" w:rsidRDefault="00BB297B" w:rsidP="00EF45F6">
            <w:pPr>
              <w:pStyle w:val="a4"/>
              <w:rPr>
                <w:b/>
              </w:rPr>
            </w:pPr>
            <w:r>
              <w:rPr>
                <w:b/>
              </w:rPr>
              <w:t>26 сентября 2014 года</w:t>
            </w:r>
          </w:p>
        </w:tc>
        <w:tc>
          <w:tcPr>
            <w:tcW w:w="5103" w:type="dxa"/>
            <w:shd w:val="clear" w:color="auto" w:fill="auto"/>
          </w:tcPr>
          <w:p w:rsidR="00BB297B" w:rsidRDefault="00BB297B" w:rsidP="00EF45F6">
            <w:pPr>
              <w:pStyle w:val="a4"/>
            </w:pPr>
            <w:r>
              <w:rPr>
                <w:b/>
              </w:rPr>
              <w:t>N 114-з</w:t>
            </w:r>
          </w:p>
        </w:tc>
      </w:tr>
    </w:tbl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РОССИЙСКАЯ ФЕДЕРАЦИЯ</w:t>
      </w: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СМОЛЕНСКАЯ ОБЛАСТЬ</w:t>
      </w:r>
    </w:p>
    <w:p w:rsidR="00BB297B" w:rsidRDefault="00BB297B" w:rsidP="00BB297B">
      <w:pPr>
        <w:pStyle w:val="a4"/>
        <w:rPr>
          <w:b/>
          <w:bCs/>
        </w:rPr>
      </w:pP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ОБЛАСТНОЙ ЗАКОН</w:t>
      </w:r>
    </w:p>
    <w:p w:rsidR="00BB297B" w:rsidRDefault="00BB297B" w:rsidP="00BB297B">
      <w:pPr>
        <w:pStyle w:val="a4"/>
        <w:rPr>
          <w:b/>
          <w:bCs/>
        </w:rPr>
      </w:pPr>
    </w:p>
    <w:p w:rsidR="00BB297B" w:rsidRDefault="00BB297B" w:rsidP="00BB297B">
      <w:pPr>
        <w:pStyle w:val="a4"/>
        <w:rPr>
          <w:b/>
          <w:bCs/>
        </w:rPr>
      </w:pPr>
      <w:r>
        <w:rPr>
          <w:b/>
          <w:bCs/>
        </w:rPr>
        <w:t>О ПЕРЕЧНЕ СОЦИАЛЬНЫХ УСЛУГ, ПРЕДОСТАВЛЯЕМЫХ ПОСТАВЩИКАМИ</w:t>
      </w:r>
    </w:p>
    <w:p w:rsidR="00BB297B" w:rsidRDefault="00BB297B" w:rsidP="00BB297B">
      <w:pPr>
        <w:pStyle w:val="a4"/>
        <w:rPr>
          <w:b/>
        </w:rPr>
      </w:pPr>
      <w:r>
        <w:rPr>
          <w:b/>
          <w:bCs/>
        </w:rPr>
        <w:t>СОЦИАЛЬНЫХ УСЛУГ В СМОЛЕНСКОЙ ОБЛАСТИ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Принят Смоленской областной Думой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26 сентября 2014 года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Статья 1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 xml:space="preserve">В соответствии с Федеральным </w:t>
      </w:r>
      <w:hyperlink r:id="rId20" w:history="1">
        <w:r>
          <w:rPr>
            <w:rStyle w:val="a3"/>
            <w:b/>
          </w:rPr>
          <w:t>законом</w:t>
        </w:r>
      </w:hyperlink>
      <w:r>
        <w:rPr>
          <w:b/>
        </w:rPr>
        <w:t xml:space="preserve"> от 28 декабря 2013 года N 442-ФЗ "Об основах социального обслуживания граждан в Российской Федерации" утвердить </w:t>
      </w:r>
      <w:hyperlink w:anchor="Par40" w:history="1">
        <w:r>
          <w:rPr>
            <w:rStyle w:val="a3"/>
            <w:b/>
          </w:rPr>
          <w:t>перечень</w:t>
        </w:r>
      </w:hyperlink>
      <w:r>
        <w:rPr>
          <w:b/>
        </w:rPr>
        <w:t xml:space="preserve"> социальных услуг, предоставляемых поставщиками социальных услуг в Смоленской области (прилагается).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bookmarkStart w:id="18" w:name="Par19"/>
      <w:bookmarkEnd w:id="18"/>
      <w:r>
        <w:rPr>
          <w:b/>
        </w:rPr>
        <w:t>Статья 2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Настоящий областной закон вступает в силу с 1 января 2015 года.</w:t>
      </w:r>
    </w:p>
    <w:p w:rsidR="00BB297B" w:rsidRDefault="00BB297B" w:rsidP="00BB297B">
      <w:pPr>
        <w:pStyle w:val="a4"/>
        <w:rPr>
          <w:b/>
        </w:rPr>
      </w:pPr>
    </w:p>
    <w:p w:rsidR="00BB297B" w:rsidRDefault="00BB297B" w:rsidP="00BB297B">
      <w:pPr>
        <w:pStyle w:val="a4"/>
        <w:rPr>
          <w:b/>
        </w:rPr>
      </w:pPr>
      <w:r>
        <w:rPr>
          <w:b/>
        </w:rPr>
        <w:t>Губернатор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Смоленской области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А.В.ОСТРОВСКИЙ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26 сентября 2014 года</w:t>
      </w:r>
    </w:p>
    <w:p w:rsidR="00BB297B" w:rsidRDefault="00BB297B" w:rsidP="00BB297B">
      <w:pPr>
        <w:pStyle w:val="a4"/>
        <w:rPr>
          <w:b/>
        </w:rPr>
      </w:pPr>
      <w:r>
        <w:rPr>
          <w:b/>
        </w:rPr>
        <w:t>N 114-з</w:t>
      </w:r>
    </w:p>
    <w:p w:rsidR="00FB1497" w:rsidRDefault="00FB1497"/>
    <w:sectPr w:rsidR="00FB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A3"/>
    <w:rsid w:val="00311CA3"/>
    <w:rsid w:val="00BB297B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7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97B"/>
    <w:rPr>
      <w:color w:val="0000FF"/>
      <w:u w:val="single"/>
    </w:rPr>
  </w:style>
  <w:style w:type="paragraph" w:styleId="a4">
    <w:name w:val="Body Text"/>
    <w:basedOn w:val="a"/>
    <w:link w:val="a5"/>
    <w:rsid w:val="00BB297B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BB297B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7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97B"/>
    <w:rPr>
      <w:color w:val="0000FF"/>
      <w:u w:val="single"/>
    </w:rPr>
  </w:style>
  <w:style w:type="paragraph" w:styleId="a4">
    <w:name w:val="Body Text"/>
    <w:basedOn w:val="a"/>
    <w:link w:val="a5"/>
    <w:rsid w:val="00BB297B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BB297B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B4AAA76AEACA4E6CF1AB6B2A4B166BE6AF52162DEA745C9EB2941A5n7A4K" TargetMode="External"/><Relationship Id="rId13" Type="http://schemas.openxmlformats.org/officeDocument/2006/relationships/hyperlink" Target="consultantplus://offline/ref=BC3B4AAA76AEACA4E6CF1AB6B2A4B166BE6AF52162DEA745C9EB2941A5n7A4K" TargetMode="External"/><Relationship Id="rId18" Type="http://schemas.openxmlformats.org/officeDocument/2006/relationships/hyperlink" Target="consultantplus://offline/ref=BFB2E22061A0CB9878485BDB52BDA62B32E507BB4D72207C74EE1F9BC79CCC3F1528663AB66930EF14k6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3B4AAA76AEACA4E6CF04BBA4C8EC6CB967AD2C60D2AE109DB4721CF27D7EC0nFADK" TargetMode="External"/><Relationship Id="rId12" Type="http://schemas.openxmlformats.org/officeDocument/2006/relationships/hyperlink" Target="consultantplus://offline/ref=BC3B4AAA76AEACA4E6CF04BBA4C8EC6CB967AD2C60D2AE109DB4721CF27D7EC0nFADK" TargetMode="External"/><Relationship Id="rId17" Type="http://schemas.openxmlformats.org/officeDocument/2006/relationships/hyperlink" Target="consultantplus://offline/ref=BC3B4AAA76AEACA4E6CF1AB6B2A4B166BE6AF52162DEA745C9EB2941A5n7A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3B4AAA76AEACA4E6CF1AB6B2A4B166BE6AF52162DEA745C9EB2941A5n7A4K" TargetMode="External"/><Relationship Id="rId20" Type="http://schemas.openxmlformats.org/officeDocument/2006/relationships/hyperlink" Target="consultantplus://offline/ref=ACA9343E203082762749B1FA6DC582BA960F1B801AC16D60B04DE76F2A5587DBD015141F06F75655OEn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B4AAA76AEACA4E6CF1AB6B2A4B166BE6AF52162DEA745C9EB2941A5747497BABEF611E2EB53E0n7A1K" TargetMode="External"/><Relationship Id="rId11" Type="http://schemas.openxmlformats.org/officeDocument/2006/relationships/hyperlink" Target="consultantplus://offline/ref=BC3B4AAA76AEACA4E6CF04BBA4C8EC6CB967AD2C60D2AE109DB4721CF27D7EC0nFADK" TargetMode="External"/><Relationship Id="rId5" Type="http://schemas.openxmlformats.org/officeDocument/2006/relationships/hyperlink" Target="consultantplus://offline/ref=BC3B4AAA76AEACA4E6CF1AB6B2A4B166BD64F4246D8CF04798BE27n4A4K" TargetMode="External"/><Relationship Id="rId15" Type="http://schemas.openxmlformats.org/officeDocument/2006/relationships/hyperlink" Target="consultantplus://offline/ref=BC3B4AAA76AEACA4E6CF1AB6B2A4B166BE6AF52162DEA745C9EB2941A5n7A4K" TargetMode="External"/><Relationship Id="rId10" Type="http://schemas.openxmlformats.org/officeDocument/2006/relationships/hyperlink" Target="consultantplus://offline/ref=BC3B4AAA76AEACA4E6CF1AB6B2A4B166BD64F4246D8CF04798BE27n4A4K" TargetMode="External"/><Relationship Id="rId19" Type="http://schemas.openxmlformats.org/officeDocument/2006/relationships/hyperlink" Target="consultantplus://offline/ref=BFB2E22061A0CB98784845D644D1FB2135E85FB64F762A2A2CB144C69095C66815k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3B4AAA76AEACA4E6CF1AB6B2A4B166BE6AF52162DEA745C9EB2941A5n7A4K" TargetMode="External"/><Relationship Id="rId14" Type="http://schemas.openxmlformats.org/officeDocument/2006/relationships/hyperlink" Target="consultantplus://offline/ref=BC3B4AAA76AEACA4E6CF1AB6B2A4B166BE6AF52162DEA745C9EB2941A5n7A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10858</Characters>
  <Application>Microsoft Office Word</Application>
  <DocSecurity>0</DocSecurity>
  <Lines>90</Lines>
  <Paragraphs>25</Paragraphs>
  <ScaleCrop>false</ScaleCrop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2015-04-06T10:40:00Z</dcterms:created>
  <dcterms:modified xsi:type="dcterms:W3CDTF">2015-04-06T10:42:00Z</dcterms:modified>
</cp:coreProperties>
</file>