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81" w:rsidRPr="00836B07" w:rsidRDefault="00451481" w:rsidP="00451481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1481" w:rsidRDefault="00451481" w:rsidP="00451481">
      <w:pPr>
        <w:widowControl w:val="0"/>
        <w:pBdr>
          <w:top w:val="single" w:sz="6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autoSpaceDE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 xml:space="preserve"> </w:t>
      </w:r>
    </w:p>
    <w:p w:rsidR="00451481" w:rsidRDefault="00451481" w:rsidP="0045148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481" w:rsidRDefault="00451481" w:rsidP="0045148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jc w:val="both"/>
        <w:rPr>
          <w:lang w:eastAsia="en-US"/>
        </w:rPr>
      </w:pP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МИНИСТЕРСТВО ТРУДА И СОЦИАЛЬНОЙ ЗАЩИТЫ РОССИЙСКОЙ ФЕДЕРАЦИИ</w:t>
      </w: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jc w:val="center"/>
        <w:rPr>
          <w:b/>
          <w:bCs/>
          <w:lang w:eastAsia="en-US"/>
        </w:rPr>
      </w:pP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ПРИКАЗ</w:t>
      </w: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от 8 декабря 2014 г. N 995н</w:t>
      </w: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jc w:val="center"/>
        <w:rPr>
          <w:b/>
          <w:bCs/>
          <w:lang w:eastAsia="en-US"/>
        </w:rPr>
      </w:pP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ОБ УТВЕРЖДЕНИИ ПОКАЗАТЕЛЕЙ,</w:t>
      </w: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jc w:val="center"/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ХАРАКТЕРИЗУЮЩИХ</w:t>
      </w:r>
      <w:proofErr w:type="gramEnd"/>
      <w:r>
        <w:rPr>
          <w:b/>
          <w:bCs/>
          <w:lang w:eastAsia="en-US"/>
        </w:rPr>
        <w:t xml:space="preserve"> ОБЩИЕ КРИТЕРИИ ОЦЕНКИ КАЧЕСТВА ОКАЗАНИЯ</w:t>
      </w: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jc w:val="center"/>
        <w:rPr>
          <w:lang w:eastAsia="en-US"/>
        </w:rPr>
      </w:pPr>
      <w:r>
        <w:rPr>
          <w:b/>
          <w:bCs/>
          <w:lang w:eastAsia="en-US"/>
        </w:rPr>
        <w:t>УСЛУГ ОРГАНИЗАЦИЯМИ СОЦИАЛЬНОГО ОБСЛУЖИВАНИЯ</w:t>
      </w: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lang w:eastAsia="en-US"/>
        </w:rPr>
      </w:pP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 xml:space="preserve">В целях проведения независимой оценки качества оказания услуг организациями социального обслуживания и в соответствии с </w:t>
      </w:r>
      <w:hyperlink r:id="rId5" w:history="1">
        <w:r>
          <w:rPr>
            <w:rStyle w:val="a3"/>
            <w:lang w:eastAsia="en-US"/>
          </w:rPr>
          <w:t>частью 6 статьи 23.1</w:t>
        </w:r>
      </w:hyperlink>
      <w:r>
        <w:rPr>
          <w:lang w:eastAsia="en-US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приказываю:</w:t>
      </w:r>
      <w:proofErr w:type="gramEnd"/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Утвердить прилагаемые </w:t>
      </w:r>
      <w:hyperlink w:anchor="Par24" w:history="1">
        <w:r>
          <w:rPr>
            <w:rStyle w:val="a3"/>
            <w:lang w:eastAsia="en-US"/>
          </w:rPr>
          <w:t>показатели</w:t>
        </w:r>
      </w:hyperlink>
      <w:r>
        <w:rPr>
          <w:lang w:eastAsia="en-US"/>
        </w:rPr>
        <w:t>, характеризующие общие критерии оценки качества оказания услуг организациями социального обслуживания.</w:t>
      </w: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lang w:eastAsia="en-US"/>
        </w:rPr>
      </w:pP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jc w:val="right"/>
        <w:rPr>
          <w:lang w:eastAsia="en-US"/>
        </w:rPr>
      </w:pPr>
      <w:r>
        <w:rPr>
          <w:lang w:eastAsia="en-US"/>
        </w:rPr>
        <w:t>Министр</w:t>
      </w: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jc w:val="right"/>
        <w:rPr>
          <w:lang w:eastAsia="en-US"/>
        </w:rPr>
      </w:pPr>
      <w:r>
        <w:rPr>
          <w:lang w:eastAsia="en-US"/>
        </w:rPr>
        <w:t>М.А.ТОПИЛИН</w:t>
      </w: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lang w:eastAsia="en-US"/>
        </w:rPr>
      </w:pP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lang w:eastAsia="en-US"/>
        </w:rPr>
      </w:pP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lang w:eastAsia="en-US"/>
        </w:rPr>
      </w:pP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jc w:val="right"/>
        <w:rPr>
          <w:lang w:eastAsia="en-US"/>
        </w:rPr>
      </w:pPr>
      <w:r>
        <w:rPr>
          <w:lang w:eastAsia="en-US"/>
        </w:rPr>
        <w:t>Утверждены</w:t>
      </w: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jc w:val="right"/>
        <w:rPr>
          <w:lang w:eastAsia="en-US"/>
        </w:rPr>
      </w:pPr>
      <w:r>
        <w:rPr>
          <w:lang w:eastAsia="en-US"/>
        </w:rPr>
        <w:t>приказом Минтруда России</w:t>
      </w: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jc w:val="right"/>
        <w:rPr>
          <w:lang w:eastAsia="en-US"/>
        </w:rPr>
      </w:pPr>
      <w:r>
        <w:rPr>
          <w:lang w:eastAsia="en-US"/>
        </w:rPr>
        <w:t>от 8 декабря 2014 г. N 995н</w:t>
      </w: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jc w:val="right"/>
        <w:rPr>
          <w:lang w:eastAsia="en-US"/>
        </w:rPr>
      </w:pP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ПОКАЗАТЕЛИ,</w:t>
      </w: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ХАРАКТЕРИЗУЮЩИЕ ОБЩИЕ КРИТЕРИИ ОЦЕНКИ КАЧЕСТВА ОКАЗАНИЯ</w:t>
      </w: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jc w:val="center"/>
        <w:rPr>
          <w:lang w:eastAsia="en-US"/>
        </w:rPr>
      </w:pPr>
      <w:r>
        <w:rPr>
          <w:b/>
          <w:bCs/>
          <w:lang w:eastAsia="en-US"/>
        </w:rPr>
        <w:t>УСЛУГ ОРГАНИЗАЦИЯМИ СОЦИАЛЬНОГО ОБСЛУЖИВАНИЯ</w:t>
      </w:r>
    </w:p>
    <w:p w:rsidR="00451481" w:rsidRDefault="00451481" w:rsidP="00451481">
      <w:pPr>
        <w:widowControl w:val="0"/>
        <w:suppressAutoHyphens w:val="0"/>
        <w:autoSpaceDE w:val="0"/>
        <w:spacing w:after="0" w:line="240" w:lineRule="auto"/>
        <w:jc w:val="center"/>
        <w:rPr>
          <w:lang w:eastAsia="en-US"/>
        </w:rPr>
      </w:pPr>
    </w:p>
    <w:tbl>
      <w:tblPr>
        <w:tblW w:w="0" w:type="auto"/>
        <w:tblInd w:w="-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402"/>
        <w:gridCol w:w="137"/>
        <w:gridCol w:w="1810"/>
        <w:gridCol w:w="2349"/>
        <w:gridCol w:w="1485"/>
        <w:gridCol w:w="1896"/>
        <w:gridCol w:w="1505"/>
      </w:tblGrid>
      <w:tr w:rsidR="00451481" w:rsidTr="00EF45F6">
        <w:trPr>
          <w:cantSplit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 (характеристика) показателя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в баллах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Применение показателей при оценке качества оказания услуг организациями социального обслуживания</w:t>
            </w:r>
          </w:p>
        </w:tc>
      </w:tr>
      <w:tr w:rsidR="00451481" w:rsidTr="00EF45F6">
        <w:trPr>
          <w:cantSplit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стационарной формы обслуживания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полустационарной формы обслуживания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надомной формы обслуживания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</w:t>
            </w:r>
            <w:r>
              <w:rPr>
                <w:lang w:eastAsia="en-US"/>
              </w:rPr>
              <w:lastRenderedPageBreak/>
              <w:t>исполнительной власти в информационно-телекоммуникационной сети "Интернет" (далее - сеть "Интернет"):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Максимальное значение 3 балла (сумма значений </w:t>
            </w:r>
            <w:hyperlink w:anchor="Par45" w:history="1">
              <w:r>
                <w:rPr>
                  <w:rStyle w:val="a3"/>
                  <w:lang w:eastAsia="en-US"/>
                </w:rPr>
                <w:t>показателей 1.1</w:t>
              </w:r>
            </w:hyperlink>
            <w:r>
              <w:rPr>
                <w:lang w:eastAsia="en-US"/>
              </w:rPr>
              <w:t xml:space="preserve"> - </w:t>
            </w:r>
            <w:hyperlink w:anchor="Par79" w:history="1">
              <w:r>
                <w:rPr>
                  <w:rStyle w:val="a3"/>
                  <w:lang w:eastAsia="en-US"/>
                </w:rPr>
                <w:t>1.3</w:t>
              </w:r>
            </w:hyperlink>
            <w:r>
              <w:rPr>
                <w:lang w:eastAsia="en-US"/>
              </w:rPr>
              <w:t>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"открытость и прозрачность государственных и муниципальных учреждений" - показатель рейтинга на официальном сайте для размещения информации о государственных и муниципальных учреждениях (www.bus.gov.ru) в сети "Интернет"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rPr>
          <w:cantSplit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</w:t>
            </w:r>
            <w:hyperlink r:id="rId6" w:history="1">
              <w:r>
                <w:rPr>
                  <w:rStyle w:val="a3"/>
                  <w:lang w:eastAsia="en-US"/>
                </w:rPr>
                <w:t>части 3 статьи 13</w:t>
              </w:r>
            </w:hyperlink>
            <w:r>
              <w:rPr>
                <w:lang w:eastAsia="en-US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чем на 10%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rPr>
          <w:cantSplit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10 до 30%</w:t>
            </w:r>
          </w:p>
        </w:tc>
        <w:tc>
          <w:tcPr>
            <w:tcW w:w="2349" w:type="dxa"/>
            <w:tcBorders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96" w:type="dxa"/>
            <w:tcBorders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451481" w:rsidTr="00EF45F6">
        <w:trPr>
          <w:cantSplit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30 до 60%</w:t>
            </w:r>
          </w:p>
        </w:tc>
        <w:tc>
          <w:tcPr>
            <w:tcW w:w="2349" w:type="dxa"/>
            <w:tcBorders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96" w:type="dxa"/>
            <w:tcBorders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451481" w:rsidTr="00EF45F6">
        <w:trPr>
          <w:cantSplit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10" w:type="dxa"/>
            <w:tcBorders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60 до 90%</w:t>
            </w:r>
          </w:p>
        </w:tc>
        <w:tc>
          <w:tcPr>
            <w:tcW w:w="2349" w:type="dxa"/>
            <w:tcBorders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96" w:type="dxa"/>
            <w:tcBorders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451481" w:rsidTr="00EF45F6">
        <w:trPr>
          <w:cantSplit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90 до 100%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bookmarkStart w:id="0" w:name="Par79"/>
            <w:bookmarkEnd w:id="0"/>
            <w:r>
              <w:rPr>
                <w:lang w:eastAsia="en-US"/>
              </w:rPr>
              <w:t>1.3.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Наличие альтернативной версии официального сайта организации социального обслуживания в сети "Интернет" для инвалидов по зрению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Максимальное значение 2 балла (сумма значений </w:t>
            </w:r>
            <w:hyperlink w:anchor="Par100" w:history="1">
              <w:r>
                <w:rPr>
                  <w:rStyle w:val="a3"/>
                  <w:lang w:eastAsia="en-US"/>
                </w:rPr>
                <w:t>показателей 3.1</w:t>
              </w:r>
            </w:hyperlink>
            <w:r>
              <w:rPr>
                <w:lang w:eastAsia="en-US"/>
              </w:rPr>
              <w:t xml:space="preserve"> - </w:t>
            </w:r>
            <w:hyperlink w:anchor="Par107" w:history="1">
              <w:r>
                <w:rPr>
                  <w:rStyle w:val="a3"/>
                  <w:lang w:eastAsia="en-US"/>
                </w:rPr>
                <w:t>3.2</w:t>
              </w:r>
            </w:hyperlink>
            <w:r>
              <w:rPr>
                <w:lang w:eastAsia="en-US"/>
              </w:rPr>
              <w:t>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3.2.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почта, электронные сервисы на официальном сайте организации в сети "Интернет"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Максимальное значение 2 балла (сумма значений </w:t>
            </w:r>
            <w:hyperlink w:anchor="Par121" w:history="1">
              <w:r>
                <w:rPr>
                  <w:rStyle w:val="a3"/>
                  <w:lang w:eastAsia="en-US"/>
                </w:rPr>
                <w:t>показателей 4.1</w:t>
              </w:r>
            </w:hyperlink>
            <w:r>
              <w:rPr>
                <w:lang w:eastAsia="en-US"/>
              </w:rPr>
              <w:t xml:space="preserve"> - </w:t>
            </w:r>
            <w:hyperlink w:anchor="Par128" w:history="1">
              <w:r>
                <w:rPr>
                  <w:rStyle w:val="a3"/>
                  <w:lang w:eastAsia="en-US"/>
                </w:rPr>
                <w:t>4.2</w:t>
              </w:r>
            </w:hyperlink>
            <w:r>
              <w:rPr>
                <w:lang w:eastAsia="en-US"/>
              </w:rPr>
              <w:t>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Максимальное значение 3 балла (сумма значений </w:t>
            </w:r>
            <w:hyperlink w:anchor="Par142" w:history="1">
              <w:r>
                <w:rPr>
                  <w:rStyle w:val="a3"/>
                  <w:lang w:eastAsia="en-US"/>
                </w:rPr>
                <w:t>показателей 5.1</w:t>
              </w:r>
            </w:hyperlink>
            <w:r>
              <w:rPr>
                <w:lang w:eastAsia="en-US"/>
              </w:rPr>
              <w:t xml:space="preserve"> - </w:t>
            </w:r>
            <w:hyperlink w:anchor="Par156" w:history="1">
              <w:r>
                <w:rPr>
                  <w:rStyle w:val="a3"/>
                  <w:lang w:eastAsia="en-US"/>
                </w:rPr>
                <w:t>5.3</w:t>
              </w:r>
            </w:hyperlink>
            <w:r>
              <w:rPr>
                <w:lang w:eastAsia="en-US"/>
              </w:rPr>
              <w:t>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bookmarkStart w:id="1" w:name="Par142"/>
            <w:bookmarkEnd w:id="1"/>
            <w:r>
              <w:rPr>
                <w:lang w:eastAsia="en-US"/>
              </w:rPr>
              <w:t>5.1.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лично в организацию социального обслуживания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возможность </w:t>
            </w:r>
            <w:proofErr w:type="gramStart"/>
            <w:r>
              <w:rPr>
                <w:lang w:eastAsia="en-US"/>
              </w:rPr>
              <w:t>имеется</w:t>
            </w:r>
            <w:proofErr w:type="gramEnd"/>
            <w:r>
              <w:rPr>
                <w:lang w:eastAsia="en-US"/>
              </w:rPr>
              <w:t>/ отсутствует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 электронной форме на официальном сайте организации социального обслуживания в сети "Интернет"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возможность </w:t>
            </w:r>
            <w:proofErr w:type="gramStart"/>
            <w:r>
              <w:rPr>
                <w:lang w:eastAsia="en-US"/>
              </w:rPr>
              <w:t>имеется</w:t>
            </w:r>
            <w:proofErr w:type="gramEnd"/>
            <w:r>
              <w:rPr>
                <w:lang w:eastAsia="en-US"/>
              </w:rPr>
              <w:t>/ отсутствует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bookmarkStart w:id="2" w:name="Par156"/>
            <w:bookmarkEnd w:id="2"/>
            <w:r>
              <w:rPr>
                <w:lang w:eastAsia="en-US"/>
              </w:rPr>
              <w:t>5.3.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 телефону/на "горячую линию"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возможность </w:t>
            </w:r>
            <w:proofErr w:type="gramStart"/>
            <w:r>
              <w:rPr>
                <w:lang w:eastAsia="en-US"/>
              </w:rPr>
              <w:t>имеется</w:t>
            </w:r>
            <w:proofErr w:type="gramEnd"/>
            <w:r>
              <w:rPr>
                <w:lang w:eastAsia="en-US"/>
              </w:rPr>
              <w:t>/ отсутствует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Максимальное значение 3 балла (сумма значений </w:t>
            </w:r>
            <w:hyperlink w:anchor="Par170" w:history="1">
              <w:r>
                <w:rPr>
                  <w:rStyle w:val="a3"/>
                  <w:lang w:eastAsia="en-US"/>
                </w:rPr>
                <w:t>показателей 6.1</w:t>
              </w:r>
            </w:hyperlink>
            <w:r>
              <w:rPr>
                <w:lang w:eastAsia="en-US"/>
              </w:rPr>
              <w:t xml:space="preserve"> - </w:t>
            </w:r>
            <w:hyperlink w:anchor="Par184" w:history="1">
              <w:r>
                <w:rPr>
                  <w:rStyle w:val="a3"/>
                  <w:lang w:eastAsia="en-US"/>
                </w:rPr>
                <w:t>6.3</w:t>
              </w:r>
            </w:hyperlink>
            <w:r>
              <w:rPr>
                <w:lang w:eastAsia="en-US"/>
              </w:rPr>
              <w:t>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bookmarkStart w:id="3" w:name="Par170"/>
            <w:bookmarkEnd w:id="3"/>
            <w:r>
              <w:rPr>
                <w:lang w:eastAsia="en-US"/>
              </w:rPr>
              <w:t>6.1.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отсутствует</w:t>
            </w:r>
            <w:proofErr w:type="gramEnd"/>
            <w:r>
              <w:rPr>
                <w:lang w:eastAsia="en-US"/>
              </w:rPr>
              <w:t>/ представлена частично/ представлена в полном объеме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0/0,5/1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6.2.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на официальном сайте организации социального обслуживания в сети "Интернет"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отсутствует</w:t>
            </w:r>
            <w:proofErr w:type="gramEnd"/>
            <w:r>
              <w:rPr>
                <w:lang w:eastAsia="en-US"/>
              </w:rPr>
              <w:t>/ представлена частично/ представлена в полном объеме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0/0,5/1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bookmarkStart w:id="4" w:name="Par184"/>
            <w:bookmarkEnd w:id="4"/>
            <w:r>
              <w:rPr>
                <w:lang w:eastAsia="en-US"/>
              </w:rPr>
              <w:t>6.3.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на официальном сайте уполномоченного исполнительного органа государственной власти в сфере социального обслуживания в сети "Интернет"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отсутствует</w:t>
            </w:r>
            <w:proofErr w:type="gramEnd"/>
            <w:r>
              <w:rPr>
                <w:lang w:eastAsia="en-US"/>
              </w:rPr>
              <w:t>/ представлена частично/ представлена в полном объеме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0/0,5/1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bookmarkStart w:id="5" w:name="Par199"/>
            <w:bookmarkEnd w:id="5"/>
            <w:r>
              <w:rPr>
                <w:lang w:eastAsia="en-US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Максимальное значение 4 балла (сумма значений </w:t>
            </w:r>
            <w:hyperlink w:anchor="Par207" w:history="1">
              <w:r>
                <w:rPr>
                  <w:rStyle w:val="a3"/>
                  <w:lang w:eastAsia="en-US"/>
                </w:rPr>
                <w:t>показателей 1.1</w:t>
              </w:r>
            </w:hyperlink>
            <w:r>
              <w:rPr>
                <w:lang w:eastAsia="en-US"/>
              </w:rPr>
              <w:t xml:space="preserve"> - </w:t>
            </w:r>
            <w:hyperlink w:anchor="Par228" w:history="1">
              <w:r>
                <w:rPr>
                  <w:rStyle w:val="a3"/>
                  <w:lang w:eastAsia="en-US"/>
                </w:rPr>
                <w:t>1.4</w:t>
              </w:r>
            </w:hyperlink>
            <w:r>
              <w:rPr>
                <w:lang w:eastAsia="en-US"/>
              </w:rPr>
              <w:t>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bookmarkStart w:id="6" w:name="Par207"/>
            <w:bookmarkEnd w:id="6"/>
            <w:r>
              <w:rPr>
                <w:lang w:eastAsia="en-US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оборудована/ частично </w:t>
            </w:r>
            <w:proofErr w:type="gramStart"/>
            <w:r>
              <w:rPr>
                <w:lang w:eastAsia="en-US"/>
              </w:rPr>
              <w:t>оборудована</w:t>
            </w:r>
            <w:proofErr w:type="gramEnd"/>
            <w:r>
              <w:rPr>
                <w:lang w:eastAsia="en-US"/>
              </w:rPr>
              <w:t>/не оборудована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1/0,5/0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нет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доступны/частично </w:t>
            </w:r>
            <w:proofErr w:type="gramStart"/>
            <w:r>
              <w:rPr>
                <w:lang w:eastAsia="en-US"/>
              </w:rPr>
              <w:t>доступны</w:t>
            </w:r>
            <w:proofErr w:type="gramEnd"/>
            <w:r>
              <w:rPr>
                <w:lang w:eastAsia="en-US"/>
              </w:rPr>
              <w:t>/не доступны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1/0,5/0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нет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доступно/частично доступно/не доступно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1/0,5/0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нет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bookmarkStart w:id="7" w:name="Par228"/>
            <w:bookmarkEnd w:id="7"/>
            <w:r>
              <w:rPr>
                <w:lang w:eastAsia="en-US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наличие в помещениях организации социального обслуживания виде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lastRenderedPageBreak/>
              <w:t>аудиоинформаторов</w:t>
            </w:r>
            <w:proofErr w:type="spellEnd"/>
            <w:r>
              <w:rPr>
                <w:lang w:eastAsia="en-US"/>
              </w:rPr>
              <w:t xml:space="preserve"> для лиц с нарушением функций слуха и зрения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</w:t>
            </w:r>
            <w:proofErr w:type="gramStart"/>
            <w:r>
              <w:rPr>
                <w:lang w:eastAsia="en-US"/>
              </w:rPr>
              <w:t>есть</w:t>
            </w:r>
            <w:proofErr w:type="gramEnd"/>
            <w:r>
              <w:rPr>
                <w:lang w:eastAsia="en-US"/>
              </w:rPr>
              <w:t>/нет)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нет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есть</w:t>
            </w:r>
            <w:proofErr w:type="gramEnd"/>
            <w:r>
              <w:rPr>
                <w:lang w:eastAsia="en-US"/>
              </w:rPr>
              <w:t>/нет)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нет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штатных единиц, установленных в штатном расписании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нет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III. Показатели, характеризующие время ожидания предоставления социальной услуги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rPr>
          <w:cantSplit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30 минут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rPr>
          <w:cantSplit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15 до 30 минут</w:t>
            </w:r>
          </w:p>
        </w:tc>
        <w:tc>
          <w:tcPr>
            <w:tcW w:w="2349" w:type="dxa"/>
            <w:tcBorders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96" w:type="dxa"/>
            <w:tcBorders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451481" w:rsidTr="00EF45F6">
        <w:trPr>
          <w:cantSplit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15 минут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IV.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bookmarkStart w:id="8" w:name="Par313"/>
            <w:bookmarkEnd w:id="8"/>
            <w:r>
              <w:rPr>
                <w:lang w:eastAsia="en-US"/>
              </w:rPr>
              <w:t>V. Показатели, характеризующие удовлетворенность качеством оказания услуг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среднеарифметическая величина значений </w:t>
            </w:r>
            <w:hyperlink w:anchor="Par328" w:history="1">
              <w:r>
                <w:rPr>
                  <w:rStyle w:val="a3"/>
                  <w:lang w:eastAsia="en-US"/>
                </w:rPr>
                <w:t>показателей 2.1</w:t>
              </w:r>
            </w:hyperlink>
            <w:r>
              <w:rPr>
                <w:lang w:eastAsia="en-US"/>
              </w:rPr>
              <w:t xml:space="preserve"> - </w:t>
            </w:r>
            <w:hyperlink w:anchor="Par412" w:history="1">
              <w:r>
                <w:rPr>
                  <w:rStyle w:val="a3"/>
                  <w:lang w:eastAsia="en-US"/>
                </w:rPr>
                <w:t>2.13</w:t>
              </w:r>
            </w:hyperlink>
            <w:r>
              <w:rPr>
                <w:lang w:eastAsia="en-US"/>
              </w:rPr>
              <w:t xml:space="preserve"> в баллах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bookmarkStart w:id="9" w:name="Par328"/>
            <w:bookmarkEnd w:id="9"/>
            <w:r>
              <w:rPr>
                <w:lang w:eastAsia="en-US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жилым помещением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нет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наличием оборудования для предоставления социальных услуг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нет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питанием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нет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мебелью, мягким инвентарем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нет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нет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хранением личных вещей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нет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нет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санитарным содержанием санитарно-технического оборудования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нет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порядком оплаты социальных услуг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конфиденциальностью предоставления социальных услуг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нет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периодичностью прихода социальных работников на дом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bookmarkStart w:id="10" w:name="Par412"/>
            <w:bookmarkEnd w:id="10"/>
            <w:r>
              <w:rPr>
                <w:lang w:eastAsia="en-US"/>
              </w:rPr>
              <w:t>2.13.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оперативностью решения вопросов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нет</w:t>
            </w:r>
          </w:p>
        </w:tc>
      </w:tr>
      <w:tr w:rsidR="00451481" w:rsidTr="00EF45F6">
        <w:trPr>
          <w:cantSplit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5 жалоб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  <w:tr w:rsidR="00451481" w:rsidTr="00EF45F6">
        <w:trPr>
          <w:cantSplit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5 жалоб</w:t>
            </w:r>
          </w:p>
        </w:tc>
        <w:tc>
          <w:tcPr>
            <w:tcW w:w="2349" w:type="dxa"/>
            <w:tcBorders>
              <w:lef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451481" w:rsidTr="00EF45F6">
        <w:trPr>
          <w:cantSplit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жалоб не зарегистрировано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451481" w:rsidTr="00EF45F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 до 1 балла; значение показателя 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%), деленное на 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81" w:rsidRDefault="00451481" w:rsidP="00EF45F6">
            <w:pPr>
              <w:widowControl w:val="0"/>
              <w:suppressAutoHyphens w:val="0"/>
              <w:autoSpaceDE w:val="0"/>
              <w:spacing w:after="0" w:line="240" w:lineRule="auto"/>
              <w:jc w:val="center"/>
            </w:pPr>
            <w:r>
              <w:rPr>
                <w:lang w:eastAsia="en-US"/>
              </w:rPr>
              <w:t>да</w:t>
            </w:r>
          </w:p>
        </w:tc>
      </w:tr>
    </w:tbl>
    <w:p w:rsidR="00FB1497" w:rsidRDefault="00FB1497">
      <w:bookmarkStart w:id="11" w:name="_GoBack"/>
      <w:bookmarkEnd w:id="11"/>
    </w:p>
    <w:sectPr w:rsidR="00FB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7D"/>
    <w:rsid w:val="00451481"/>
    <w:rsid w:val="0048087D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81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1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81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1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38B4FF99384B38A45CF99A2BF32EE946EADC99341A65444A163AFFF7855B6B0674FE57BC6B69AWFV6N" TargetMode="External"/><Relationship Id="rId5" Type="http://schemas.openxmlformats.org/officeDocument/2006/relationships/hyperlink" Target="consultantplus://offline/ref=60938B4FF99384B38A45CF99A2BF32EE946EADC99341A65444A163AFFF7855B6B0674FE57BC6B49BWFV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2009</Words>
  <Characters>11453</Characters>
  <Application>Microsoft Office Word</Application>
  <DocSecurity>0</DocSecurity>
  <Lines>95</Lines>
  <Paragraphs>26</Paragraphs>
  <ScaleCrop>false</ScaleCrop>
  <Company/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2015-04-06T10:37:00Z</dcterms:created>
  <dcterms:modified xsi:type="dcterms:W3CDTF">2015-04-06T10:37:00Z</dcterms:modified>
</cp:coreProperties>
</file>